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02" w:rsidRDefault="00CE7396">
      <w:pPr>
        <w:spacing w:after="0" w:line="312" w:lineRule="auto"/>
        <w:ind w:firstLine="709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Рекомендации по обеспечению безопасности при проведении </w:t>
      </w:r>
      <w:r>
        <w:rPr>
          <w:b/>
          <w:color w:val="1F497D"/>
          <w:sz w:val="28"/>
          <w:szCs w:val="28"/>
        </w:rPr>
        <w:br/>
        <w:t xml:space="preserve">онлайн-уроков с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7A4002" w:rsidRDefault="007A4002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7A4002" w:rsidRDefault="00CE7396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Для школьников</w:t>
      </w:r>
    </w:p>
    <w:p w:rsidR="007A4002" w:rsidRDefault="00CE73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Регистрируйтесь в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под настоящим именем и фамилией (как в журнале).</w:t>
      </w:r>
    </w:p>
    <w:p w:rsidR="007A4002" w:rsidRDefault="00CE73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давайте ссылки на конференцию и пароли друзьям, знакомым.</w:t>
      </w:r>
    </w:p>
    <w:p w:rsidR="007A4002" w:rsidRDefault="00CE73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размещайте информацию о предстоящей конференции в социальных сетях.</w:t>
      </w:r>
    </w:p>
    <w:p w:rsidR="007A4002" w:rsidRDefault="007A4002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7A4002" w:rsidRDefault="00CE7396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Для учителей </w:t>
      </w:r>
    </w:p>
    <w:p w:rsidR="007A4002" w:rsidRDefault="00CE73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Введите для учеников следующее правило: на урок регистрироваться только под настоящим именем и фамилией (как в журнале).</w:t>
      </w:r>
    </w:p>
    <w:p w:rsidR="007A4002" w:rsidRDefault="00CE73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 формировании онлайн-урока (конференции) способом планирования конференции (менее защищенный способ):</w:t>
      </w:r>
    </w:p>
    <w:p w:rsidR="007A4002" w:rsidRDefault="00CE7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Проводите идентификацию пользователей перед началом конференции. Если обнаружится посторонний участник, незамедлительно блокируйте его.</w:t>
      </w:r>
    </w:p>
    <w:p w:rsidR="007A4002" w:rsidRDefault="00CE7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планировании конференции включите функцию «Зал ожидания», куда предварительно попадают все подключившиеся к конференции ученики, и  отключите функцию «вход раньше организатора» (эти функции находятся в разделе «расширенные параметры»)</w:t>
      </w:r>
    </w:p>
    <w:p w:rsidR="007A4002" w:rsidRDefault="00CE7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уверены, что все люди зашли, закройте доступ к конференции (управление участниками -&gt; подробнее -&gt; заблокировать конференцию).</w:t>
      </w:r>
    </w:p>
    <w:p w:rsidR="007A4002" w:rsidRDefault="00CE7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Установите пароль для защиты конференции. Его можно направлять участникам только в личном сообщении.</w:t>
      </w:r>
    </w:p>
    <w:p w:rsidR="007A4002" w:rsidRDefault="00CE7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Установите запрет на  публикации в открытых источниках паролей и ссылок на занятия. </w:t>
      </w:r>
    </w:p>
    <w:p w:rsidR="007A4002" w:rsidRDefault="00CE7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Объясните, что вы примете дополнительные меры предосторожности, чтобы создать для учеников  безопасную и гостеприимную среду.</w:t>
      </w:r>
    </w:p>
    <w:p w:rsidR="007A4002" w:rsidRDefault="00CE73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При формировании онлайн-урока способом создания каналов (вкладка «контакты») – следуйте инструкции. Это удобный и более  защищенный способ. </w:t>
      </w:r>
    </w:p>
    <w:p w:rsidR="007A4002" w:rsidRDefault="00CE7396">
      <w:pPr>
        <w:keepNext/>
        <w:keepLines/>
        <w:spacing w:before="240" w:after="0" w:line="259" w:lineRule="auto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Инструкция по обеспечению безопасного соединения во время проведения онлайн-уроков c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7A4002" w:rsidRDefault="007A4002">
      <w:pPr>
        <w:keepNext/>
        <w:keepLines/>
        <w:spacing w:before="240" w:after="0" w:line="259" w:lineRule="auto"/>
        <w:jc w:val="center"/>
        <w:rPr>
          <w:b/>
          <w:color w:val="4F81BD"/>
          <w:sz w:val="28"/>
          <w:szCs w:val="28"/>
        </w:rPr>
      </w:pPr>
    </w:p>
    <w:p w:rsidR="007A4002" w:rsidRDefault="00CE73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Получите от классного руководителя списки классов с указанием электронной почты, к которой « привязана» учетная запись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</w:p>
    <w:p w:rsidR="007A4002" w:rsidRDefault="00CE73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входа в программу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перейти во вкладку «Контакты» и приступить к добавлению контактов, кликнув по знаку </w:t>
      </w:r>
      <w:r>
        <w:rPr>
          <w:noProof/>
          <w:color w:val="000000"/>
        </w:rPr>
        <w:drawing>
          <wp:inline distT="0" distB="0" distL="0" distR="0">
            <wp:extent cx="157487" cy="154459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57487" cy="154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(Рисунок 1). Выбрать пункт «Добавить контакт» указать адрес электронной почты и добавить его.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8240" behindDoc="0" locked="0" layoutInCell="1" hidden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47740" cy="933450"/>
                <wp:effectExtent l="0" t="0" r="10160" b="19050"/>
                <wp:wrapTopAndBottom distT="0" distB="180340"/>
                <wp:docPr id="1" name="Блок-схема: альтернативный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9334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F89" w:rsidRDefault="00CE7396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Все школьники, которые 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участвуют в онлайн-уроках данного учителя, </w:t>
                            </w:r>
                          </w:p>
                          <w:p w:rsidR="00717BBA" w:rsidRPr="00563F89" w:rsidRDefault="00CE7396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должны быть добавлены в список контакт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" o:spid="_x0000_s1026" type="#_x0000_t176" style="position:absolute;left:0;text-align:left;margin-left:13.05pt;margin-top:99.4pt;width:476.2pt;height:73.5pt;z-index:251658240;visibility:visible;mso-wrap-style:square;mso-wrap-distance-left:9pt;mso-wrap-distance-top:0;mso-wrap-distance-right:9pt;mso-wrap-distance-bottom:14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" filled="f" strokecolor="#2f528f" strokeweight="1pt">
                <v:textbox>
                  <w:txbxContent>
                    <w:p w:rsidR="00563F89" w:rsidRDefault="00CE7396" w:rsidP="00717BB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63F89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Все школьники, которые 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участвуют в онлайн-уроках данного учителя, </w:t>
                      </w:r>
                    </w:p>
                    <w:p w:rsidR="00717BBA" w:rsidRPr="00563F89" w:rsidRDefault="00CE7396" w:rsidP="00717BB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63F89">
                        <w:rPr>
                          <w:b/>
                          <w:color w:val="0070C0"/>
                          <w:sz w:val="28"/>
                          <w:szCs w:val="28"/>
                        </w:rPr>
                        <w:t>должны быть добавлены в список контакт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ов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A4002" w:rsidRDefault="00CE7396">
      <w:pPr>
        <w:keepNext/>
        <w:spacing w:before="240" w:after="0" w:line="259" w:lineRule="auto"/>
        <w:jc w:val="center"/>
      </w:pPr>
      <w:r>
        <w:rPr>
          <w:noProof/>
        </w:rPr>
        <w:drawing>
          <wp:inline distT="0" distB="0" distL="0" distR="0">
            <wp:extent cx="6349212" cy="18288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60" r="25821" b="68740"/>
                    <a:stretch>
                      <a:fillRect/>
                    </a:stretch>
                  </pic:blipFill>
                  <pic:spPr>
                    <a:xfrm>
                      <a:off x="0" y="0"/>
                      <a:ext cx="6349212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4002" w:rsidRDefault="00CE7396">
      <w:pPr>
        <w:spacing w:line="240" w:lineRule="auto"/>
        <w:jc w:val="center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Рисунок 1</w:t>
      </w:r>
    </w:p>
    <w:p w:rsidR="007A4002" w:rsidRDefault="00CE7396">
      <w:pPr>
        <w:spacing w:before="240" w:after="12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Создание каналов</w:t>
      </w:r>
    </w:p>
    <w:p w:rsidR="007A4002" w:rsidRDefault="00CE7396">
      <w:pPr>
        <w:numPr>
          <w:ilvl w:val="0"/>
          <w:numId w:val="10"/>
        </w:numPr>
        <w:spacing w:before="120"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канала нажимаем </w:t>
      </w:r>
      <w:r>
        <w:rPr>
          <w:noProof/>
          <w:sz w:val="28"/>
          <w:szCs w:val="28"/>
        </w:rPr>
        <w:drawing>
          <wp:inline distT="0" distB="0" distL="0" distR="0">
            <wp:extent cx="100202" cy="982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00202" cy="9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(Рисунок 1) и выбираем пункт «Создать канал».</w:t>
      </w:r>
    </w:p>
    <w:p w:rsidR="007A4002" w:rsidRDefault="00CE7396">
      <w:pPr>
        <w:numPr>
          <w:ilvl w:val="0"/>
          <w:numId w:val="10"/>
        </w:numPr>
        <w:spacing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появившемся окне даем название каналу (Например: 10А класс). Добавляем участников из списка контактов (при наведении курсора на поле поиска появляется выпадающий список). В этом же окне выбираем тип канала «Частный – только для приглашенных участников».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9264" behindDoc="0" locked="0" layoutInCell="1" hidden="0" allowOverlap="1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47740" cy="1409700"/>
                <wp:effectExtent l="0" t="0" r="10160" b="19050"/>
                <wp:wrapTopAndBottom distT="0" distB="180340"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4097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CE7396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При необходимости повторяем пункты 1 и 2 для создания нужного количества каналов. В дальнейшем это понадобится для конференцсвязи с конкретной группой нами выбранных контактов. Созданные каналы будут доступны и при последующих подключениях.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альтернативный процесс 3" o:spid="_x0000_s1027" type="#_x0000_t176" style="position:absolute;left:0;text-align:left;margin-left:8.55pt;margin-top:89.2pt;width:476.2pt;height:111pt;z-index:251659264;visibility:visible;mso-wrap-style:square;mso-wrap-distance-left:9pt;mso-wrap-distance-top:0;mso-wrap-distance-right:9pt;mso-wrap-distance-bottom:14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" filled="f" strokecolor="#2f528f" strokeweight="1pt">
                <v:textbox>
                  <w:txbxContent>
                    <w:p w:rsidR="00717BBA" w:rsidRPr="00563F89" w:rsidRDefault="00CE7396" w:rsidP="00717BB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63F89">
                        <w:rPr>
                          <w:b/>
                          <w:color w:val="0070C0"/>
                          <w:sz w:val="28"/>
                          <w:szCs w:val="28"/>
                        </w:rPr>
                        <w:t>При необходимости повторяем пункты 1 и 2 для создания нужного количества каналов. В дальнейшем это понадобится для конференцсвязи с конкретной группой нами выбранных контактов. Созданные каналы будут доступны и при последующих подключениях.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A4002" w:rsidRDefault="00CE7396">
      <w:pPr>
        <w:spacing w:before="200" w:after="24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Предотвращение несанкционированного доступа к онлайн-уроку</w:t>
      </w:r>
    </w:p>
    <w:p w:rsidR="007A4002" w:rsidRDefault="00CE7396">
      <w:pPr>
        <w:numPr>
          <w:ilvl w:val="0"/>
          <w:numId w:val="11"/>
        </w:numPr>
        <w:spacing w:before="240" w:after="16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случаев попадания на онлайн-урок  лиц, не приглашенных организатором конференции, рекомендуется запускать конференцию через созданные </w:t>
      </w:r>
      <w:proofErr w:type="gramStart"/>
      <w:r>
        <w:rPr>
          <w:sz w:val="28"/>
          <w:szCs w:val="28"/>
        </w:rPr>
        <w:t>раннее</w:t>
      </w:r>
      <w:proofErr w:type="gramEnd"/>
      <w:r>
        <w:rPr>
          <w:sz w:val="28"/>
          <w:szCs w:val="28"/>
        </w:rPr>
        <w:t xml:space="preserve"> каналы.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организатор сможет удостовериться в том, что только пользователи, лично добавленные в каналы, смогут присутствовать в конференции.</w:t>
      </w:r>
    </w:p>
    <w:p w:rsidR="007A4002" w:rsidRDefault="00CE7396">
      <w:pPr>
        <w:numPr>
          <w:ilvl w:val="0"/>
          <w:numId w:val="11"/>
        </w:numPr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создании конференции необходимо включить функцию «Зал ожидания». Это можно сделать после запуска конференции (Рисунок 2, Рисунок 3) либо предварительно. </w:t>
      </w:r>
    </w:p>
    <w:p w:rsidR="007A4002" w:rsidRDefault="00CE7396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7097" cy="1555138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097" cy="1555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4002" w:rsidRDefault="00CE7396">
      <w:pPr>
        <w:spacing w:line="240" w:lineRule="auto"/>
        <w:jc w:val="center"/>
        <w:rPr>
          <w:sz w:val="28"/>
          <w:szCs w:val="28"/>
        </w:rPr>
      </w:pPr>
      <w:bookmarkStart w:id="1" w:name="_30j0zll" w:colFirst="0" w:colLast="0"/>
      <w:bookmarkEnd w:id="1"/>
      <w:r>
        <w:rPr>
          <w:sz w:val="28"/>
          <w:szCs w:val="28"/>
        </w:rPr>
        <w:t>Рисунок 2</w:t>
      </w:r>
    </w:p>
    <w:p w:rsidR="007A4002" w:rsidRDefault="00CE7396">
      <w:pPr>
        <w:keepNext/>
        <w:numPr>
          <w:ilvl w:val="0"/>
          <w:numId w:val="11"/>
        </w:numPr>
        <w:tabs>
          <w:tab w:val="left" w:pos="567"/>
        </w:tabs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После добавления всех участников из режима ожидания, организатору необходимо заблокировать конференцию. Данный функционал можно найти в нескольких местах (Рисунок 2 и Рисунок 3). После этого должна появиться оповещающая надпись (Рисунок 4).</w:t>
      </w:r>
    </w:p>
    <w:p w:rsidR="007A4002" w:rsidRDefault="00CE7396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2663" cy="1870443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663" cy="1870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4002" w:rsidRDefault="00CE7396">
      <w:pPr>
        <w:spacing w:line="240" w:lineRule="auto"/>
        <w:jc w:val="center"/>
        <w:rPr>
          <w:sz w:val="28"/>
          <w:szCs w:val="28"/>
        </w:rPr>
      </w:pPr>
      <w:bookmarkStart w:id="2" w:name="_1fob9te" w:colFirst="0" w:colLast="0"/>
      <w:bookmarkEnd w:id="2"/>
      <w:r>
        <w:rPr>
          <w:sz w:val="28"/>
          <w:szCs w:val="28"/>
        </w:rPr>
        <w:t>Рисунок 3</w:t>
      </w:r>
    </w:p>
    <w:p w:rsidR="007A4002" w:rsidRDefault="00CE7396">
      <w:pPr>
        <w:keepNext/>
        <w:spacing w:before="20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0200" cy="66675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4002" w:rsidRDefault="00CE739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bookmarkStart w:id="3" w:name="_3znysh7" w:colFirst="0" w:colLast="0"/>
      <w:bookmarkEnd w:id="3"/>
      <w:r>
        <w:rPr>
          <w:sz w:val="28"/>
          <w:szCs w:val="28"/>
        </w:rPr>
        <w:t>Рисунок 4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60288" behindDoc="0" locked="0" layoutInCell="1" hidden="0" allowOverlap="1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47740" cy="666750"/>
                <wp:effectExtent l="0" t="0" r="10160" b="19050"/>
                <wp:wrapTopAndBottom distT="0" distB="180340"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6667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CE7396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Не рекомендуется давать права администратора участникам конференции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альтернативный процесс 2" o:spid="_x0000_s1028" type="#_x0000_t176" style="position:absolute;left:0;text-align:left;margin-left:.3pt;margin-top:37.05pt;width:476.2pt;height:52.5pt;z-index:251660288;visibility:visible;mso-wrap-style:square;mso-wrap-distance-left:9pt;mso-wrap-distance-top:0;mso-wrap-distance-right:9pt;mso-wrap-distance-bottom:14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" filled="f" strokecolor="#2f528f" strokeweight="1pt">
                <v:textbox>
                  <w:txbxContent>
                    <w:p w:rsidR="00717BBA" w:rsidRPr="00563F89" w:rsidRDefault="00CE7396" w:rsidP="00717BB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63F89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! </w:t>
                      </w:r>
                      <w:r w:rsidRPr="00563F89">
                        <w:rPr>
                          <w:b/>
                          <w:color w:val="0070C0"/>
                          <w:sz w:val="28"/>
                          <w:szCs w:val="28"/>
                        </w:rPr>
                        <w:t>Не рекомендуется давать права администратора участникам конференции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A4002" w:rsidRDefault="00CE7396">
      <w:pPr>
        <w:pStyle w:val="1"/>
        <w:ind w:left="100" w:firstLine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t xml:space="preserve">Советы </w:t>
      </w:r>
      <w:r>
        <w:rPr>
          <w:rFonts w:ascii="Calibri" w:eastAsia="Calibri" w:hAnsi="Calibri" w:cs="Calibri"/>
          <w:sz w:val="28"/>
          <w:szCs w:val="28"/>
        </w:rPr>
        <w:t>для учителей</w:t>
      </w:r>
      <w:r>
        <w:rPr>
          <w:rFonts w:ascii="Calibri" w:eastAsia="Calibri" w:hAnsi="Calibri" w:cs="Calibri"/>
          <w:color w:val="2B2B2B"/>
          <w:sz w:val="28"/>
          <w:szCs w:val="28"/>
        </w:rPr>
        <w:t xml:space="preserve"> по использованию </w:t>
      </w:r>
      <w:r>
        <w:rPr>
          <w:rFonts w:ascii="Calibri" w:eastAsia="Calibri" w:hAnsi="Calibri" w:cs="Calibri"/>
          <w:sz w:val="28"/>
          <w:szCs w:val="28"/>
        </w:rPr>
        <w:t xml:space="preserve">ZOOM на онлайн-уроках </w:t>
      </w:r>
    </w:p>
    <w:p w:rsidR="007A4002" w:rsidRDefault="007A4002">
      <w:pPr>
        <w:pStyle w:val="1"/>
        <w:ind w:left="0" w:firstLine="709"/>
        <w:rPr>
          <w:rFonts w:ascii="Calibri" w:eastAsia="Calibri" w:hAnsi="Calibri" w:cs="Calibri"/>
          <w:sz w:val="28"/>
          <w:szCs w:val="28"/>
        </w:rPr>
      </w:pPr>
    </w:p>
    <w:p w:rsidR="007A4002" w:rsidRDefault="00CE7396">
      <w:pPr>
        <w:spacing w:after="120" w:line="240" w:lineRule="auto"/>
        <w:ind w:firstLine="709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1.</w:t>
      </w:r>
      <w:r>
        <w:rPr>
          <w:i/>
          <w:color w:val="2B2B2B"/>
          <w:sz w:val="28"/>
          <w:szCs w:val="28"/>
        </w:rPr>
        <w:t xml:space="preserve"> </w:t>
      </w:r>
      <w:r>
        <w:rPr>
          <w:b/>
          <w:i/>
          <w:color w:val="2B2B2B"/>
          <w:sz w:val="28"/>
          <w:szCs w:val="28"/>
        </w:rPr>
        <w:t>Как отключить звук?</w:t>
      </w:r>
    </w:p>
    <w:p w:rsidR="007A4002" w:rsidRDefault="00CE73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Чтобы нежелательные голоса не мешали в неподходящее для  Вас время, как только вы начнете конференцию, выполните следующие действия:</w:t>
      </w:r>
    </w:p>
    <w:p w:rsidR="007A4002" w:rsidRDefault="00CE739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Выберите кнопку </w:t>
      </w:r>
      <w:r>
        <w:rPr>
          <w:b/>
          <w:color w:val="2B2B2B"/>
          <w:sz w:val="28"/>
          <w:szCs w:val="28"/>
        </w:rPr>
        <w:t>«Управление участниками»</w:t>
      </w:r>
      <w:r>
        <w:rPr>
          <w:color w:val="2B2B2B"/>
          <w:sz w:val="28"/>
          <w:szCs w:val="28"/>
        </w:rPr>
        <w:t xml:space="preserve"> на панели инструментов внизу экрана.</w:t>
      </w:r>
    </w:p>
    <w:p w:rsidR="007A4002" w:rsidRDefault="00CE739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 нижней части окна, где вы видите участников (в правой части экрана) выберите </w:t>
      </w:r>
      <w:r>
        <w:rPr>
          <w:b/>
          <w:color w:val="2B2B2B"/>
          <w:sz w:val="28"/>
          <w:szCs w:val="28"/>
        </w:rPr>
        <w:t>«Подробнее»</w:t>
      </w:r>
    </w:p>
    <w:p w:rsidR="007A4002" w:rsidRDefault="00CE739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Выключать звук участников при входе»</w:t>
      </w:r>
    </w:p>
    <w:p w:rsidR="007A4002" w:rsidRDefault="00CE739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Разрешить участникам включать звук»</w:t>
      </w:r>
    </w:p>
    <w:p w:rsidR="007A4002" w:rsidRDefault="007A40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4"/>
        </w:tabs>
        <w:spacing w:after="0" w:line="240" w:lineRule="auto"/>
        <w:ind w:left="709" w:hanging="720"/>
        <w:jc w:val="both"/>
        <w:rPr>
          <w:b/>
          <w:color w:val="000000"/>
          <w:sz w:val="28"/>
          <w:szCs w:val="28"/>
        </w:rPr>
      </w:pPr>
    </w:p>
    <w:p w:rsidR="007A4002" w:rsidRDefault="00CE739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организовать обратную связь?</w:t>
      </w:r>
    </w:p>
    <w:p w:rsidR="007A4002" w:rsidRDefault="00CE73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Остановите свое выступление и спросите учеников: есть ли у них вопросы. Попросите их использовать функцию «</w:t>
      </w:r>
      <w:r>
        <w:rPr>
          <w:b/>
          <w:color w:val="2B2B2B"/>
          <w:sz w:val="28"/>
          <w:szCs w:val="28"/>
        </w:rPr>
        <w:t>Поднять руку</w:t>
      </w:r>
      <w:r>
        <w:rPr>
          <w:color w:val="2B2B2B"/>
          <w:sz w:val="28"/>
          <w:szCs w:val="28"/>
        </w:rPr>
        <w:t xml:space="preserve">», чтобы сообщить вам, о своем желании ответить. </w:t>
      </w:r>
    </w:p>
    <w:p w:rsidR="007A4002" w:rsidRDefault="00CE73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 увидите поднятую руку рядом с именем ученика в окне участников. Устно назовите ученика и </w:t>
      </w:r>
      <w:r>
        <w:rPr>
          <w:b/>
          <w:color w:val="2B2B2B"/>
          <w:sz w:val="28"/>
          <w:szCs w:val="28"/>
        </w:rPr>
        <w:t>вручную включите его микрофон</w:t>
      </w:r>
      <w:r>
        <w:rPr>
          <w:color w:val="2B2B2B"/>
          <w:sz w:val="28"/>
          <w:szCs w:val="28"/>
        </w:rPr>
        <w:t>.</w:t>
      </w:r>
    </w:p>
    <w:p w:rsidR="007A4002" w:rsidRDefault="007A4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7A4002" w:rsidRDefault="00CE739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 остановить нежелательное видео или звук с веб-камеры?</w:t>
      </w:r>
    </w:p>
    <w:p w:rsidR="007A4002" w:rsidRDefault="00CE739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 на панели инструментов внизу экрана.</w:t>
      </w:r>
    </w:p>
    <w:p w:rsidR="007A4002" w:rsidRDefault="00CE739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Найдите имя пользователя (которое также есть в верхней части его видео).</w:t>
      </w:r>
    </w:p>
    <w:p w:rsidR="007A4002" w:rsidRDefault="00CE739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"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Справа от их имени есть кнопка управление звуком и видео — выключите их.</w:t>
      </w:r>
    </w:p>
    <w:p w:rsidR="007A4002" w:rsidRDefault="007A40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color w:val="2B2B2B"/>
          <w:sz w:val="28"/>
          <w:szCs w:val="28"/>
        </w:rPr>
      </w:pPr>
    </w:p>
    <w:p w:rsidR="007A4002" w:rsidRDefault="00CE73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130"/>
        <w:jc w:val="both"/>
        <w:rPr>
          <w:b/>
          <w:i/>
          <w:color w:val="2B2B2B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удалить участника из конференции?</w:t>
      </w:r>
    </w:p>
    <w:p w:rsidR="007A4002" w:rsidRDefault="007A40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b/>
          <w:color w:val="2B2B2B"/>
          <w:sz w:val="28"/>
          <w:szCs w:val="28"/>
        </w:rPr>
      </w:pPr>
    </w:p>
    <w:p w:rsidR="007A4002" w:rsidRDefault="00CE739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того, кого вы хотите удалить, нажмите «</w:t>
      </w:r>
      <w:r>
        <w:rPr>
          <w:b/>
          <w:color w:val="2B2B2B"/>
          <w:sz w:val="28"/>
          <w:szCs w:val="28"/>
        </w:rPr>
        <w:t>Подробнее</w:t>
      </w:r>
      <w:r>
        <w:rPr>
          <w:color w:val="2B2B2B"/>
          <w:sz w:val="28"/>
          <w:szCs w:val="28"/>
        </w:rPr>
        <w:t>»</w:t>
      </w:r>
    </w:p>
    <w:p w:rsidR="007A4002" w:rsidRDefault="00CE739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появившемся списке нажмите «</w:t>
      </w:r>
      <w:r>
        <w:rPr>
          <w:b/>
          <w:color w:val="2B2B2B"/>
          <w:sz w:val="28"/>
          <w:szCs w:val="28"/>
        </w:rPr>
        <w:t>Удалить</w:t>
      </w:r>
      <w:r>
        <w:rPr>
          <w:color w:val="2B2B2B"/>
          <w:sz w:val="28"/>
          <w:szCs w:val="28"/>
        </w:rPr>
        <w:t>».</w:t>
      </w:r>
    </w:p>
    <w:p w:rsidR="007A4002" w:rsidRDefault="00CE739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дополнительного комфорта вы можете заблокировать вход на конференцию. Но это может помешать вашим ученикам войти.</w:t>
      </w:r>
    </w:p>
    <w:p w:rsidR="007A4002" w:rsidRDefault="00CE739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</w:t>
      </w:r>
    </w:p>
    <w:p w:rsidR="007A4002" w:rsidRDefault="00CE739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окне «</w:t>
      </w:r>
      <w:r>
        <w:rPr>
          <w:b/>
          <w:color w:val="2B2B2B"/>
          <w:sz w:val="28"/>
          <w:szCs w:val="28"/>
        </w:rPr>
        <w:t>Участники</w:t>
      </w:r>
      <w:r>
        <w:rPr>
          <w:color w:val="2B2B2B"/>
          <w:sz w:val="28"/>
          <w:szCs w:val="28"/>
        </w:rPr>
        <w:t>» перейдите вниз и выберите «Подробнее». Выберите</w:t>
      </w:r>
      <w:proofErr w:type="gramStart"/>
      <w:r>
        <w:rPr>
          <w:color w:val="2B2B2B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>З</w:t>
      </w:r>
      <w:proofErr w:type="gramEnd"/>
      <w:r>
        <w:rPr>
          <w:b/>
          <w:color w:val="2B2B2B"/>
          <w:sz w:val="28"/>
          <w:szCs w:val="28"/>
        </w:rPr>
        <w:t>аблокировать конференцию</w:t>
      </w:r>
    </w:p>
    <w:p w:rsidR="007A4002" w:rsidRDefault="007A4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A4002" w:rsidRDefault="00CE739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Настройте следующее:</w:t>
      </w:r>
    </w:p>
    <w:p w:rsidR="007A4002" w:rsidRDefault="007A40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709" w:hanging="720"/>
        <w:jc w:val="both"/>
        <w:rPr>
          <w:b/>
          <w:i/>
          <w:color w:val="000000"/>
          <w:sz w:val="28"/>
          <w:szCs w:val="28"/>
        </w:rPr>
      </w:pPr>
    </w:p>
    <w:p w:rsidR="007A4002" w:rsidRDefault="00CE7396">
      <w:pPr>
        <w:pStyle w:val="1"/>
        <w:numPr>
          <w:ilvl w:val="0"/>
          <w:numId w:val="8"/>
        </w:numPr>
        <w:tabs>
          <w:tab w:val="left" w:pos="1059"/>
        </w:tabs>
        <w:ind w:left="993"/>
        <w:rPr>
          <w:b w:val="0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t>Кто может осуществлять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«Все участники»</w:t>
      </w:r>
    </w:p>
    <w:p w:rsidR="007A4002" w:rsidRDefault="00CE7396">
      <w:pPr>
        <w:pStyle w:val="1"/>
        <w:numPr>
          <w:ilvl w:val="0"/>
          <w:numId w:val="8"/>
        </w:numPr>
        <w:tabs>
          <w:tab w:val="left" w:pos="1059"/>
        </w:tabs>
        <w:spacing w:before="3"/>
        <w:ind w:left="993"/>
        <w:rPr>
          <w:b w:val="0"/>
          <w:sz w:val="28"/>
          <w:szCs w:val="28"/>
        </w:rPr>
      </w:pPr>
      <w:bookmarkStart w:id="4" w:name="_2et92p0" w:colFirst="0" w:colLast="0"/>
      <w:bookmarkEnd w:id="4"/>
      <w:r>
        <w:rPr>
          <w:rFonts w:ascii="Calibri" w:eastAsia="Calibri" w:hAnsi="Calibri" w:cs="Calibri"/>
          <w:color w:val="2B2B2B"/>
          <w:sz w:val="28"/>
          <w:szCs w:val="28"/>
        </w:rPr>
        <w:t>Кто может включить трансляцию экрана, когда кто-то уже осуществляет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«Только организатор».</w:t>
      </w:r>
    </w:p>
    <w:sectPr w:rsidR="007A4002">
      <w:pgSz w:w="11906" w:h="16838"/>
      <w:pgMar w:top="709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48A"/>
    <w:multiLevelType w:val="multilevel"/>
    <w:tmpl w:val="4DE6E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0DC5"/>
    <w:multiLevelType w:val="multilevel"/>
    <w:tmpl w:val="04F0D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93862"/>
    <w:multiLevelType w:val="multilevel"/>
    <w:tmpl w:val="B0704E3A"/>
    <w:lvl w:ilvl="0">
      <w:start w:val="5"/>
      <w:numFmt w:val="decimal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3">
    <w:nsid w:val="32F82079"/>
    <w:multiLevelType w:val="multilevel"/>
    <w:tmpl w:val="12EE90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8321543"/>
    <w:multiLevelType w:val="multilevel"/>
    <w:tmpl w:val="A0BAA352"/>
    <w:lvl w:ilvl="0">
      <w:start w:val="4"/>
      <w:numFmt w:val="decimal"/>
      <w:lvlText w:val="%1."/>
      <w:lvlJc w:val="left"/>
      <w:pPr>
        <w:ind w:left="697" w:hanging="360"/>
      </w:pPr>
    </w:lvl>
    <w:lvl w:ilvl="1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40CE5DEC"/>
    <w:multiLevelType w:val="multilevel"/>
    <w:tmpl w:val="D2045F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5024F2"/>
    <w:multiLevelType w:val="multilevel"/>
    <w:tmpl w:val="07B04E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4B4382C"/>
    <w:multiLevelType w:val="multilevel"/>
    <w:tmpl w:val="6266405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41D0AEE"/>
    <w:multiLevelType w:val="multilevel"/>
    <w:tmpl w:val="0F382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230F3"/>
    <w:multiLevelType w:val="multilevel"/>
    <w:tmpl w:val="2294D83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20A11"/>
    <w:multiLevelType w:val="multilevel"/>
    <w:tmpl w:val="C7ACAF5A"/>
    <w:lvl w:ilvl="0">
      <w:start w:val="2"/>
      <w:numFmt w:val="decimal"/>
      <w:lvlText w:val="%1."/>
      <w:lvlJc w:val="left"/>
      <w:pPr>
        <w:ind w:left="1069" w:hanging="360"/>
      </w:pPr>
      <w:rPr>
        <w:color w:val="2B2B2B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F5441F"/>
    <w:multiLevelType w:val="multilevel"/>
    <w:tmpl w:val="4C6C57F6"/>
    <w:lvl w:ilvl="0">
      <w:start w:val="1"/>
      <w:numFmt w:val="decimal"/>
      <w:lvlText w:val="%1."/>
      <w:lvlJc w:val="left"/>
      <w:pPr>
        <w:ind w:left="337" w:hanging="237"/>
      </w:pPr>
      <w:rPr>
        <w:rFonts w:ascii="Times New Roman" w:eastAsia="Times New Roman" w:hAnsi="Times New Roman" w:cs="Times New Roman"/>
        <w:color w:val="2B2B2B"/>
        <w:sz w:val="28"/>
        <w:szCs w:val="28"/>
      </w:rPr>
    </w:lvl>
    <w:lvl w:ilvl="1">
      <w:start w:val="1"/>
      <w:numFmt w:val="bullet"/>
      <w:lvlText w:val="−"/>
      <w:lvlJc w:val="left"/>
      <w:pPr>
        <w:ind w:left="529" w:hanging="130"/>
      </w:pPr>
      <w:rPr>
        <w:rFonts w:ascii="Noto Sans Symbols" w:eastAsia="Noto Sans Symbols" w:hAnsi="Noto Sans Symbols" w:cs="Noto Sans Symbols"/>
        <w:color w:val="2B2B2B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130"/>
      </w:pPr>
    </w:lvl>
    <w:lvl w:ilvl="3">
      <w:start w:val="1"/>
      <w:numFmt w:val="bullet"/>
      <w:lvlText w:val="•"/>
      <w:lvlJc w:val="left"/>
      <w:pPr>
        <w:ind w:left="2045" w:hanging="130"/>
      </w:pPr>
    </w:lvl>
    <w:lvl w:ilvl="4">
      <w:start w:val="1"/>
      <w:numFmt w:val="bullet"/>
      <w:lvlText w:val="•"/>
      <w:lvlJc w:val="left"/>
      <w:pPr>
        <w:ind w:left="3271" w:hanging="130"/>
      </w:pPr>
    </w:lvl>
    <w:lvl w:ilvl="5">
      <w:start w:val="1"/>
      <w:numFmt w:val="bullet"/>
      <w:lvlText w:val="•"/>
      <w:lvlJc w:val="left"/>
      <w:pPr>
        <w:ind w:left="4497" w:hanging="130"/>
      </w:pPr>
    </w:lvl>
    <w:lvl w:ilvl="6">
      <w:start w:val="1"/>
      <w:numFmt w:val="bullet"/>
      <w:lvlText w:val="•"/>
      <w:lvlJc w:val="left"/>
      <w:pPr>
        <w:ind w:left="5723" w:hanging="130"/>
      </w:pPr>
    </w:lvl>
    <w:lvl w:ilvl="7">
      <w:start w:val="1"/>
      <w:numFmt w:val="bullet"/>
      <w:lvlText w:val="•"/>
      <w:lvlJc w:val="left"/>
      <w:pPr>
        <w:ind w:left="6949" w:hanging="130"/>
      </w:pPr>
    </w:lvl>
    <w:lvl w:ilvl="8">
      <w:start w:val="1"/>
      <w:numFmt w:val="bullet"/>
      <w:lvlText w:val="•"/>
      <w:lvlJc w:val="left"/>
      <w:pPr>
        <w:ind w:left="8174" w:hanging="13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4002"/>
    <w:rsid w:val="003D2366"/>
    <w:rsid w:val="007A4002"/>
    <w:rsid w:val="00C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Васильева Татьяна Васильевна</cp:lastModifiedBy>
  <cp:revision>2</cp:revision>
  <dcterms:created xsi:type="dcterms:W3CDTF">2020-04-13T09:31:00Z</dcterms:created>
  <dcterms:modified xsi:type="dcterms:W3CDTF">2020-04-13T09:31:00Z</dcterms:modified>
</cp:coreProperties>
</file>